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D1" w:rsidRPr="004C5AC3" w:rsidRDefault="009854D1" w:rsidP="009854D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C5AC3">
        <w:rPr>
          <w:rFonts w:ascii="Times New Roman" w:hAnsi="Times New Roman" w:cs="Times New Roman"/>
          <w:sz w:val="24"/>
          <w:szCs w:val="24"/>
        </w:rPr>
        <w:t>Приложение 6</w:t>
      </w:r>
    </w:p>
    <w:p w:rsidR="009854D1" w:rsidRPr="009854D1" w:rsidRDefault="009854D1" w:rsidP="009854D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9854D1" w:rsidRPr="004C5AC3" w:rsidRDefault="009854D1" w:rsidP="009854D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4C5AC3">
        <w:rPr>
          <w:rFonts w:ascii="Times New Roman" w:hAnsi="Times New Roman" w:cs="Times New Roman"/>
          <w:b/>
          <w:bCs/>
          <w:color w:val="000000"/>
        </w:rPr>
        <w:t>Учебный план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-284" w:right="-283"/>
        <w:jc w:val="center"/>
        <w:outlineLvl w:val="0"/>
        <w:rPr>
          <w:rFonts w:ascii="Times New Roman" w:hAnsi="Times New Roman" w:cs="Times New Roman"/>
          <w:b/>
        </w:rPr>
      </w:pPr>
      <w:r w:rsidRPr="004C5AC3">
        <w:rPr>
          <w:rFonts w:ascii="Times New Roman" w:hAnsi="Times New Roman" w:cs="Times New Roman"/>
          <w:b/>
        </w:rPr>
        <w:t>МБ</w:t>
      </w:r>
      <w:r w:rsidR="00EF31F7">
        <w:rPr>
          <w:rFonts w:ascii="Times New Roman" w:hAnsi="Times New Roman" w:cs="Times New Roman"/>
          <w:b/>
        </w:rPr>
        <w:t>ДОУ «Детский сад №34 «Теремок»,</w:t>
      </w:r>
      <w:r w:rsidRPr="004C5AC3">
        <w:rPr>
          <w:rFonts w:ascii="Times New Roman" w:hAnsi="Times New Roman" w:cs="Times New Roman"/>
          <w:b/>
        </w:rPr>
        <w:t xml:space="preserve"> реализующего 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-284" w:right="-283"/>
        <w:jc w:val="center"/>
        <w:outlineLvl w:val="0"/>
        <w:rPr>
          <w:rFonts w:ascii="Times New Roman" w:hAnsi="Times New Roman" w:cs="Times New Roman"/>
          <w:b/>
        </w:rPr>
      </w:pPr>
      <w:r w:rsidRPr="004C5AC3">
        <w:rPr>
          <w:rFonts w:ascii="Times New Roman" w:hAnsi="Times New Roman" w:cs="Times New Roman"/>
          <w:b/>
        </w:rPr>
        <w:t xml:space="preserve">адаптированную </w:t>
      </w:r>
      <w:r w:rsidR="00EF31F7">
        <w:rPr>
          <w:rFonts w:ascii="Times New Roman" w:hAnsi="Times New Roman" w:cs="Times New Roman"/>
          <w:b/>
        </w:rPr>
        <w:t xml:space="preserve">основную </w:t>
      </w:r>
      <w:r w:rsidRPr="004C5AC3">
        <w:rPr>
          <w:rFonts w:ascii="Times New Roman" w:hAnsi="Times New Roman" w:cs="Times New Roman"/>
          <w:b/>
        </w:rPr>
        <w:t xml:space="preserve">образовательную программу дошкольного образования 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-284" w:right="-283"/>
        <w:jc w:val="center"/>
        <w:outlineLvl w:val="0"/>
        <w:rPr>
          <w:rFonts w:ascii="Times New Roman" w:hAnsi="Times New Roman" w:cs="Times New Roman"/>
          <w:b/>
        </w:rPr>
      </w:pPr>
      <w:r w:rsidRPr="004C5AC3">
        <w:rPr>
          <w:rFonts w:ascii="Times New Roman" w:hAnsi="Times New Roman" w:cs="Times New Roman"/>
          <w:b/>
        </w:rPr>
        <w:t xml:space="preserve">для детей с тяжелыми нарушениями речи 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288"/>
        <w:jc w:val="center"/>
        <w:rPr>
          <w:rFonts w:ascii="Times New Roman" w:hAnsi="Times New Roman" w:cs="Times New Roman"/>
          <w:b/>
        </w:rPr>
      </w:pPr>
      <w:r w:rsidRPr="004C5AC3">
        <w:rPr>
          <w:rFonts w:ascii="Times New Roman" w:hAnsi="Times New Roman" w:cs="Times New Roman"/>
          <w:b/>
        </w:rPr>
        <w:t>на 202</w:t>
      </w:r>
      <w:r w:rsidR="00F97848">
        <w:rPr>
          <w:rFonts w:ascii="Times New Roman" w:hAnsi="Times New Roman" w:cs="Times New Roman"/>
          <w:b/>
        </w:rPr>
        <w:t>4</w:t>
      </w:r>
      <w:r w:rsidRPr="004C5AC3">
        <w:rPr>
          <w:rFonts w:ascii="Times New Roman" w:hAnsi="Times New Roman" w:cs="Times New Roman"/>
          <w:b/>
        </w:rPr>
        <w:t>-202</w:t>
      </w:r>
      <w:r w:rsidR="00F97848">
        <w:rPr>
          <w:rFonts w:ascii="Times New Roman" w:hAnsi="Times New Roman" w:cs="Times New Roman"/>
          <w:b/>
        </w:rPr>
        <w:t>5</w:t>
      </w:r>
      <w:r w:rsidRPr="004C5AC3">
        <w:rPr>
          <w:rFonts w:ascii="Times New Roman" w:hAnsi="Times New Roman" w:cs="Times New Roman"/>
          <w:b/>
        </w:rPr>
        <w:t xml:space="preserve"> учебный год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4C5AC3">
        <w:rPr>
          <w:rFonts w:ascii="Times New Roman" w:hAnsi="Times New Roman" w:cs="Times New Roman"/>
          <w:b/>
        </w:rPr>
        <w:t>в группах компенсирующей направленности для детей с тяжелыми нарушениями речи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3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2127"/>
        <w:gridCol w:w="14"/>
        <w:gridCol w:w="132"/>
        <w:gridCol w:w="2972"/>
        <w:gridCol w:w="14"/>
        <w:gridCol w:w="1120"/>
        <w:gridCol w:w="14"/>
        <w:gridCol w:w="1126"/>
        <w:gridCol w:w="14"/>
        <w:gridCol w:w="1397"/>
      </w:tblGrid>
      <w:tr w:rsidR="009854D1" w:rsidRPr="004C5AC3" w:rsidTr="00BE7BBE">
        <w:trPr>
          <w:trHeight w:val="375"/>
        </w:trPr>
        <w:tc>
          <w:tcPr>
            <w:tcW w:w="1872" w:type="dxa"/>
            <w:vMerge w:val="restart"/>
            <w:hideMark/>
          </w:tcPr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bCs/>
                <w:sz w:val="19"/>
                <w:szCs w:val="19"/>
              </w:rPr>
              <w:t>Вид деятельности/</w:t>
            </w: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Образовательные области </w:t>
            </w:r>
          </w:p>
        </w:tc>
        <w:tc>
          <w:tcPr>
            <w:tcW w:w="2127" w:type="dxa"/>
            <w:vMerge w:val="restart"/>
            <w:hideMark/>
          </w:tcPr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bCs/>
                <w:sz w:val="19"/>
                <w:szCs w:val="19"/>
              </w:rPr>
              <w:t>Базовый вид</w:t>
            </w: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bCs/>
                <w:sz w:val="19"/>
                <w:szCs w:val="19"/>
              </w:rPr>
              <w:t>деятельности</w:t>
            </w:r>
          </w:p>
        </w:tc>
        <w:tc>
          <w:tcPr>
            <w:tcW w:w="3118" w:type="dxa"/>
            <w:gridSpan w:val="3"/>
            <w:vMerge w:val="restart"/>
          </w:tcPr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bCs/>
                <w:sz w:val="19"/>
                <w:szCs w:val="19"/>
              </w:rPr>
              <w:t>Программа</w:t>
            </w:r>
          </w:p>
        </w:tc>
        <w:tc>
          <w:tcPr>
            <w:tcW w:w="3685" w:type="dxa"/>
            <w:gridSpan w:val="6"/>
          </w:tcPr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AC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часов</w:t>
            </w: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AC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(в неделю / в месяц / в год)</w:t>
            </w:r>
          </w:p>
        </w:tc>
      </w:tr>
      <w:tr w:rsidR="009854D1" w:rsidRPr="004C5AC3" w:rsidTr="00BE7BBE">
        <w:trPr>
          <w:trHeight w:val="441"/>
        </w:trPr>
        <w:tc>
          <w:tcPr>
            <w:tcW w:w="1872" w:type="dxa"/>
            <w:vMerge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2127" w:type="dxa"/>
            <w:vMerge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0"/>
                <w:szCs w:val="19"/>
              </w:rPr>
            </w:pPr>
          </w:p>
        </w:tc>
        <w:tc>
          <w:tcPr>
            <w:tcW w:w="3118" w:type="dxa"/>
            <w:gridSpan w:val="3"/>
            <w:vMerge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9854D1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средня</w:t>
            </w: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группа</w:t>
            </w: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</w:t>
            </w: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лет)</w:t>
            </w:r>
          </w:p>
        </w:tc>
        <w:tc>
          <w:tcPr>
            <w:tcW w:w="1140" w:type="dxa"/>
            <w:gridSpan w:val="2"/>
          </w:tcPr>
          <w:p w:rsidR="009854D1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старшая</w:t>
            </w: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группа</w:t>
            </w: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(5-6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лет)</w:t>
            </w:r>
          </w:p>
        </w:tc>
        <w:tc>
          <w:tcPr>
            <w:tcW w:w="1411" w:type="dxa"/>
            <w:gridSpan w:val="2"/>
          </w:tcPr>
          <w:p w:rsidR="009854D1" w:rsidRPr="004C5AC3" w:rsidRDefault="009854D1" w:rsidP="009854D1">
            <w:pPr>
              <w:ind w:left="-72" w:right="-36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подготовитель-</w:t>
            </w:r>
            <w:proofErr w:type="spellStart"/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ная</w:t>
            </w:r>
            <w:proofErr w:type="spellEnd"/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 школе группа (6-7 лет)</w:t>
            </w:r>
          </w:p>
        </w:tc>
      </w:tr>
      <w:tr w:rsidR="009854D1" w:rsidRPr="004C5AC3" w:rsidTr="00BE7BBE">
        <w:trPr>
          <w:trHeight w:val="197"/>
        </w:trPr>
        <w:tc>
          <w:tcPr>
            <w:tcW w:w="4013" w:type="dxa"/>
            <w:gridSpan w:val="3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</w:rPr>
              <w:t xml:space="preserve">Основная комплексная </w:t>
            </w:r>
            <w:r w:rsidRPr="004C5A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5AC3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6789" w:type="dxa"/>
            <w:gridSpan w:val="8"/>
          </w:tcPr>
          <w:p w:rsidR="009854D1" w:rsidRPr="004C5AC3" w:rsidRDefault="009854D1" w:rsidP="009854D1">
            <w:pPr>
              <w:ind w:right="-36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ОТ РОЖДЕНИЯ ДО ШКОЛЫ. Инновационная программа дошкольного образо</w:t>
            </w:r>
            <w:r w:rsidRPr="004C5AC3">
              <w:rPr>
                <w:rFonts w:ascii="Times New Roman" w:hAnsi="Times New Roman" w:cs="Times New Roman"/>
                <w:sz w:val="19"/>
                <w:szCs w:val="19"/>
              </w:rPr>
              <w:softHyphen/>
              <w:t xml:space="preserve">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, Т.С. Комаровой, Э.М. Дорофеевой – М.: МОЗАИКА-СИНТЕЗ, 2019. </w:t>
            </w:r>
          </w:p>
        </w:tc>
      </w:tr>
      <w:tr w:rsidR="009854D1" w:rsidRPr="004C5AC3" w:rsidTr="00BE7BBE">
        <w:trPr>
          <w:trHeight w:val="517"/>
        </w:trPr>
        <w:tc>
          <w:tcPr>
            <w:tcW w:w="4013" w:type="dxa"/>
            <w:gridSpan w:val="3"/>
          </w:tcPr>
          <w:p w:rsidR="009854D1" w:rsidRPr="004C5AC3" w:rsidRDefault="009854D1" w:rsidP="009854D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</w:rPr>
              <w:t>Коррекционная  программа</w:t>
            </w:r>
          </w:p>
        </w:tc>
        <w:tc>
          <w:tcPr>
            <w:tcW w:w="6789" w:type="dxa"/>
            <w:gridSpan w:val="8"/>
          </w:tcPr>
          <w:p w:rsidR="009854D1" w:rsidRPr="004C5AC3" w:rsidRDefault="009854D1" w:rsidP="009854D1">
            <w:pPr>
              <w:ind w:right="-36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«Комплексная образовательная программа дошкольного образования для детей с тяжелыми нарушениями речи (общим недоразвитием речи) с 3 до 7 лет» //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Н.В.Нищева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 – СПб.: «ДЕТСТВО-ПРЕСС», 2021.</w:t>
            </w:r>
          </w:p>
        </w:tc>
      </w:tr>
      <w:tr w:rsidR="009854D1" w:rsidRPr="004C5AC3" w:rsidTr="00BE7BBE">
        <w:trPr>
          <w:trHeight w:val="70"/>
        </w:trPr>
        <w:tc>
          <w:tcPr>
            <w:tcW w:w="10802" w:type="dxa"/>
            <w:gridSpan w:val="11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4C5AC3">
              <w:rPr>
                <w:rFonts w:ascii="Times New Roman" w:hAnsi="Times New Roman" w:cs="Times New Roman"/>
                <w:b/>
                <w:caps/>
                <w:lang w:val="en-US"/>
              </w:rPr>
              <w:t>I</w:t>
            </w:r>
            <w:r w:rsidRPr="004C5AC3">
              <w:rPr>
                <w:rFonts w:ascii="Times New Roman" w:hAnsi="Times New Roman" w:cs="Times New Roman"/>
                <w:b/>
                <w:caps/>
              </w:rPr>
              <w:t xml:space="preserve">. Обязательная часть   </w:t>
            </w:r>
          </w:p>
        </w:tc>
      </w:tr>
      <w:tr w:rsidR="009854D1" w:rsidRPr="004C5AC3" w:rsidTr="00BE7BBE">
        <w:trPr>
          <w:trHeight w:val="70"/>
        </w:trPr>
        <w:tc>
          <w:tcPr>
            <w:tcW w:w="10802" w:type="dxa"/>
            <w:gridSpan w:val="11"/>
          </w:tcPr>
          <w:p w:rsidR="009854D1" w:rsidRPr="004C5AC3" w:rsidRDefault="009854D1" w:rsidP="000A0BF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C5AC3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4C5AC3">
              <w:rPr>
                <w:rFonts w:ascii="Times New Roman" w:hAnsi="Times New Roman" w:cs="Times New Roman"/>
                <w:b/>
              </w:rPr>
              <w:t xml:space="preserve">. </w:t>
            </w:r>
            <w:r w:rsidR="000A0BFB">
              <w:rPr>
                <w:rFonts w:ascii="Times New Roman" w:hAnsi="Times New Roman" w:cs="Times New Roman"/>
                <w:b/>
              </w:rPr>
              <w:t>Занятия</w:t>
            </w:r>
            <w:r w:rsidRPr="004C5A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854D1" w:rsidRPr="004C5AC3" w:rsidTr="00BE7BBE">
        <w:trPr>
          <w:trHeight w:val="197"/>
        </w:trPr>
        <w:tc>
          <w:tcPr>
            <w:tcW w:w="10802" w:type="dxa"/>
            <w:gridSpan w:val="11"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b/>
                <w:bCs/>
              </w:rPr>
            </w:pPr>
            <w:r w:rsidRPr="004C5AC3">
              <w:rPr>
                <w:rFonts w:ascii="Times New Roman" w:hAnsi="Times New Roman" w:cs="Times New Roman"/>
                <w:b/>
                <w:bCs/>
              </w:rPr>
              <w:t>Двигательная деятельность</w:t>
            </w:r>
          </w:p>
        </w:tc>
      </w:tr>
      <w:tr w:rsidR="009854D1" w:rsidRPr="004C5AC3" w:rsidTr="00BE7BBE">
        <w:trPr>
          <w:trHeight w:val="197"/>
        </w:trPr>
        <w:tc>
          <w:tcPr>
            <w:tcW w:w="1872" w:type="dxa"/>
            <w:hideMark/>
          </w:tcPr>
          <w:p w:rsidR="009854D1" w:rsidRPr="004C5AC3" w:rsidRDefault="009854D1" w:rsidP="009854D1">
            <w:pPr>
              <w:ind w:left="-1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Физическое</w:t>
            </w:r>
          </w:p>
          <w:p w:rsidR="009854D1" w:rsidRPr="004C5AC3" w:rsidRDefault="009854D1" w:rsidP="009854D1">
            <w:pPr>
              <w:ind w:left="-19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</w:p>
        </w:tc>
        <w:tc>
          <w:tcPr>
            <w:tcW w:w="2127" w:type="dxa"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- в помещении (2)</w:t>
            </w:r>
          </w:p>
          <w:p w:rsidR="009854D1" w:rsidRPr="004C5AC3" w:rsidRDefault="009854D1" w:rsidP="009854D1">
            <w:pPr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- на прогулке (1)</w:t>
            </w:r>
          </w:p>
        </w:tc>
        <w:tc>
          <w:tcPr>
            <w:tcW w:w="3118" w:type="dxa"/>
            <w:gridSpan w:val="3"/>
            <w:hideMark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</w:t>
            </w:r>
          </w:p>
        </w:tc>
        <w:tc>
          <w:tcPr>
            <w:tcW w:w="1134" w:type="dxa"/>
            <w:gridSpan w:val="2"/>
          </w:tcPr>
          <w:p w:rsidR="009854D1" w:rsidRPr="003C6429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3/12/10</w:t>
            </w:r>
            <w:r w:rsidRPr="003C642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40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3/12/10</w:t>
            </w:r>
            <w:r w:rsidRPr="004C5AC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1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3/12/10</w:t>
            </w:r>
            <w:r w:rsidRPr="004C5AC3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9854D1" w:rsidRPr="004C5AC3" w:rsidTr="00BE7BBE">
        <w:trPr>
          <w:trHeight w:val="197"/>
        </w:trPr>
        <w:tc>
          <w:tcPr>
            <w:tcW w:w="9405" w:type="dxa"/>
            <w:gridSpan w:val="10"/>
            <w:hideMark/>
          </w:tcPr>
          <w:p w:rsidR="009854D1" w:rsidRPr="003C6429" w:rsidRDefault="009854D1" w:rsidP="009854D1">
            <w:pPr>
              <w:rPr>
                <w:rFonts w:ascii="Times New Roman" w:hAnsi="Times New Roman" w:cs="Times New Roman"/>
                <w:b/>
                <w:bCs/>
              </w:rPr>
            </w:pPr>
            <w:r w:rsidRPr="003C6429">
              <w:rPr>
                <w:rFonts w:ascii="Times New Roman" w:hAnsi="Times New Roman" w:cs="Times New Roman"/>
                <w:b/>
                <w:bCs/>
              </w:rPr>
              <w:t>Коммуникативная деятельность</w:t>
            </w:r>
          </w:p>
        </w:tc>
        <w:tc>
          <w:tcPr>
            <w:tcW w:w="1397" w:type="dxa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54D1" w:rsidRPr="004C5AC3" w:rsidTr="00BE7BBE">
        <w:trPr>
          <w:trHeight w:val="66"/>
        </w:trPr>
        <w:tc>
          <w:tcPr>
            <w:tcW w:w="1872" w:type="dxa"/>
            <w:vMerge w:val="restart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Речевое </w:t>
            </w: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C3">
              <w:rPr>
                <w:rFonts w:ascii="Times New Roman" w:hAnsi="Times New Roman" w:cs="Times New Roman"/>
                <w:bCs/>
                <w:sz w:val="21"/>
                <w:szCs w:val="21"/>
              </w:rPr>
              <w:t>развитие</w:t>
            </w:r>
          </w:p>
        </w:tc>
        <w:tc>
          <w:tcPr>
            <w:tcW w:w="2127" w:type="dxa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Развитие речи</w:t>
            </w:r>
          </w:p>
        </w:tc>
        <w:tc>
          <w:tcPr>
            <w:tcW w:w="3118" w:type="dxa"/>
            <w:gridSpan w:val="3"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</w:t>
            </w:r>
          </w:p>
        </w:tc>
        <w:tc>
          <w:tcPr>
            <w:tcW w:w="1134" w:type="dxa"/>
            <w:gridSpan w:val="2"/>
          </w:tcPr>
          <w:p w:rsidR="009854D1" w:rsidRPr="003C6429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1/4/36</w:t>
            </w:r>
          </w:p>
        </w:tc>
        <w:tc>
          <w:tcPr>
            <w:tcW w:w="1140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1/4/36</w:t>
            </w:r>
          </w:p>
        </w:tc>
        <w:tc>
          <w:tcPr>
            <w:tcW w:w="1411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1/4/36</w:t>
            </w:r>
          </w:p>
        </w:tc>
      </w:tr>
      <w:tr w:rsidR="009854D1" w:rsidRPr="004C5AC3" w:rsidTr="00BE7BBE">
        <w:trPr>
          <w:trHeight w:val="66"/>
        </w:trPr>
        <w:tc>
          <w:tcPr>
            <w:tcW w:w="1872" w:type="dxa"/>
            <w:vMerge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Логопедическое (формирование фонетико-фонематической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стороны речи, лексико-граммати</w:t>
            </w: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ческих средств языка, развитие связной речи)</w:t>
            </w:r>
          </w:p>
        </w:tc>
        <w:tc>
          <w:tcPr>
            <w:tcW w:w="3118" w:type="dxa"/>
            <w:gridSpan w:val="3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«Комплексная образовательная программа дошкольного образования для детей с тяжелыми нарушениями речи (общим недоразвитием речи) с 3 до 7 лет» //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Н.В.Нищева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- СПб.: «ДЕТСТВО-ПРЕСС», 2021</w:t>
            </w:r>
          </w:p>
        </w:tc>
        <w:tc>
          <w:tcPr>
            <w:tcW w:w="1134" w:type="dxa"/>
            <w:gridSpan w:val="2"/>
          </w:tcPr>
          <w:p w:rsidR="00A361A2" w:rsidRPr="003C6429" w:rsidRDefault="003C6429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429">
              <w:rPr>
                <w:rFonts w:ascii="Times New Roman" w:hAnsi="Times New Roman" w:cs="Times New Roman"/>
              </w:rPr>
              <w:t>4/16/144</w:t>
            </w:r>
          </w:p>
          <w:p w:rsidR="00A361A2" w:rsidRPr="003C6429" w:rsidRDefault="00A361A2" w:rsidP="0098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4/16/144</w:t>
            </w:r>
          </w:p>
        </w:tc>
        <w:tc>
          <w:tcPr>
            <w:tcW w:w="1411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-</w:t>
            </w:r>
          </w:p>
        </w:tc>
      </w:tr>
      <w:tr w:rsidR="009854D1" w:rsidRPr="004C5AC3" w:rsidTr="00BE7BBE">
        <w:trPr>
          <w:trHeight w:val="666"/>
        </w:trPr>
        <w:tc>
          <w:tcPr>
            <w:tcW w:w="1872" w:type="dxa"/>
            <w:vMerge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Логопедическое (формирование фонетико-фонематической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стороны речи, лексико-граммати</w:t>
            </w: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ческих средств языка, развитие связной речи, подготовка к обучению грамоте)</w:t>
            </w:r>
          </w:p>
        </w:tc>
        <w:tc>
          <w:tcPr>
            <w:tcW w:w="3118" w:type="dxa"/>
            <w:gridSpan w:val="3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«Комплексная образовательная программа дошкольного образования для детей с тяжелыми нарушениями речи (общим недоразвитием речи) с 3 до 7 лет» //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Н.В.Нищева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- СПб.: «ДЕТСТВО-ПРЕСС», 2021</w:t>
            </w:r>
          </w:p>
        </w:tc>
        <w:tc>
          <w:tcPr>
            <w:tcW w:w="1134" w:type="dxa"/>
            <w:gridSpan w:val="2"/>
          </w:tcPr>
          <w:p w:rsidR="009854D1" w:rsidRPr="003C6429" w:rsidRDefault="00477169" w:rsidP="009854D1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4/16/144</w:t>
            </w:r>
          </w:p>
        </w:tc>
      </w:tr>
      <w:tr w:rsidR="009854D1" w:rsidRPr="004C5AC3" w:rsidTr="00BE7BBE">
        <w:trPr>
          <w:trHeight w:val="197"/>
        </w:trPr>
        <w:tc>
          <w:tcPr>
            <w:tcW w:w="9405" w:type="dxa"/>
            <w:gridSpan w:val="10"/>
            <w:hideMark/>
          </w:tcPr>
          <w:p w:rsidR="009854D1" w:rsidRPr="003C6429" w:rsidRDefault="009854D1" w:rsidP="009854D1">
            <w:pPr>
              <w:rPr>
                <w:rFonts w:ascii="Times New Roman" w:hAnsi="Times New Roman" w:cs="Times New Roman"/>
                <w:b/>
                <w:bCs/>
              </w:rPr>
            </w:pPr>
            <w:r w:rsidRPr="003C6429">
              <w:rPr>
                <w:rFonts w:ascii="Times New Roman" w:hAnsi="Times New Roman" w:cs="Times New Roman"/>
                <w:b/>
                <w:bCs/>
              </w:rPr>
              <w:t>Познавательно – исследовательская деятельность</w:t>
            </w:r>
          </w:p>
        </w:tc>
        <w:tc>
          <w:tcPr>
            <w:tcW w:w="1397" w:type="dxa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54D1" w:rsidRPr="004C5AC3" w:rsidTr="00BE7BBE">
        <w:trPr>
          <w:trHeight w:val="893"/>
        </w:trPr>
        <w:tc>
          <w:tcPr>
            <w:tcW w:w="1872" w:type="dxa"/>
            <w:vMerge w:val="restart"/>
            <w:hideMark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2127" w:type="dxa"/>
          </w:tcPr>
          <w:p w:rsidR="009854D1" w:rsidRPr="004C5AC3" w:rsidRDefault="009854D1" w:rsidP="009854D1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Основы науки и естествознания (ознакомление с окружающим  миром: предметное окружение, природное окружение, социальное окружение, экологическое воспитание)</w:t>
            </w:r>
          </w:p>
        </w:tc>
        <w:tc>
          <w:tcPr>
            <w:tcW w:w="3118" w:type="dxa"/>
            <w:gridSpan w:val="3"/>
            <w:hideMark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2019.</w:t>
            </w:r>
          </w:p>
        </w:tc>
        <w:tc>
          <w:tcPr>
            <w:tcW w:w="1134" w:type="dxa"/>
            <w:gridSpan w:val="2"/>
          </w:tcPr>
          <w:p w:rsidR="009854D1" w:rsidRPr="003C6429" w:rsidRDefault="00477169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429">
              <w:rPr>
                <w:rFonts w:ascii="Times New Roman" w:hAnsi="Times New Roman" w:cs="Times New Roman"/>
              </w:rPr>
              <w:t>0,75/3/27</w:t>
            </w:r>
          </w:p>
        </w:tc>
        <w:tc>
          <w:tcPr>
            <w:tcW w:w="1140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0,75/3/27</w:t>
            </w:r>
          </w:p>
        </w:tc>
        <w:tc>
          <w:tcPr>
            <w:tcW w:w="1411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0,75/3/27</w:t>
            </w:r>
          </w:p>
        </w:tc>
      </w:tr>
      <w:tr w:rsidR="009854D1" w:rsidRPr="004C5AC3" w:rsidTr="00BE7BBE">
        <w:trPr>
          <w:trHeight w:val="415"/>
        </w:trPr>
        <w:tc>
          <w:tcPr>
            <w:tcW w:w="1872" w:type="dxa"/>
            <w:vMerge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Математическое развитие (формирование элементарных математических представлений)</w:t>
            </w:r>
          </w:p>
        </w:tc>
        <w:tc>
          <w:tcPr>
            <w:tcW w:w="3118" w:type="dxa"/>
            <w:gridSpan w:val="3"/>
            <w:hideMark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2019.</w:t>
            </w:r>
          </w:p>
        </w:tc>
        <w:tc>
          <w:tcPr>
            <w:tcW w:w="1134" w:type="dxa"/>
            <w:gridSpan w:val="2"/>
          </w:tcPr>
          <w:p w:rsidR="009854D1" w:rsidRPr="003C6429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1/4/36</w:t>
            </w:r>
          </w:p>
        </w:tc>
        <w:tc>
          <w:tcPr>
            <w:tcW w:w="1140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1/4/36</w:t>
            </w:r>
          </w:p>
        </w:tc>
        <w:tc>
          <w:tcPr>
            <w:tcW w:w="1411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2/8/7</w:t>
            </w:r>
            <w:r w:rsidRPr="004C5AC3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9854D1" w:rsidRPr="004C5AC3" w:rsidTr="00BE7BBE">
        <w:trPr>
          <w:trHeight w:val="415"/>
        </w:trPr>
        <w:tc>
          <w:tcPr>
            <w:tcW w:w="1872" w:type="dxa"/>
          </w:tcPr>
          <w:p w:rsidR="009854D1" w:rsidRPr="004C5AC3" w:rsidRDefault="009854D1" w:rsidP="009854D1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Социально-коммуникативное</w:t>
            </w: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</w:p>
        </w:tc>
        <w:tc>
          <w:tcPr>
            <w:tcW w:w="2127" w:type="dxa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Основы науки и естествознания (формирование основ безопасности)</w:t>
            </w:r>
          </w:p>
        </w:tc>
        <w:tc>
          <w:tcPr>
            <w:tcW w:w="3118" w:type="dxa"/>
            <w:gridSpan w:val="3"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2019.</w:t>
            </w:r>
          </w:p>
        </w:tc>
        <w:tc>
          <w:tcPr>
            <w:tcW w:w="1134" w:type="dxa"/>
            <w:gridSpan w:val="2"/>
          </w:tcPr>
          <w:p w:rsidR="00477169" w:rsidRPr="003C6429" w:rsidRDefault="00477169" w:rsidP="009854D1">
            <w:pPr>
              <w:jc w:val="center"/>
              <w:rPr>
                <w:rFonts w:ascii="Times New Roman" w:hAnsi="Times New Roman" w:cs="Times New Roman"/>
              </w:rPr>
            </w:pPr>
          </w:p>
          <w:p w:rsidR="009854D1" w:rsidRPr="003C6429" w:rsidRDefault="00477169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429">
              <w:rPr>
                <w:rFonts w:ascii="Times New Roman" w:hAnsi="Times New Roman" w:cs="Times New Roman"/>
              </w:rPr>
              <w:t>0,25/1/9</w:t>
            </w:r>
          </w:p>
        </w:tc>
        <w:tc>
          <w:tcPr>
            <w:tcW w:w="1140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  <w:tc>
          <w:tcPr>
            <w:tcW w:w="1411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</w:tr>
      <w:tr w:rsidR="009854D1" w:rsidRPr="004C5AC3" w:rsidTr="00BE7BBE">
        <w:trPr>
          <w:trHeight w:val="232"/>
        </w:trPr>
        <w:tc>
          <w:tcPr>
            <w:tcW w:w="9405" w:type="dxa"/>
            <w:gridSpan w:val="10"/>
            <w:hideMark/>
          </w:tcPr>
          <w:p w:rsidR="009854D1" w:rsidRPr="003C6429" w:rsidRDefault="009854D1" w:rsidP="009854D1">
            <w:pPr>
              <w:rPr>
                <w:rFonts w:ascii="Times New Roman" w:hAnsi="Times New Roman" w:cs="Times New Roman"/>
                <w:b/>
                <w:bCs/>
              </w:rPr>
            </w:pPr>
            <w:r w:rsidRPr="003C6429">
              <w:rPr>
                <w:rFonts w:ascii="Times New Roman" w:hAnsi="Times New Roman" w:cs="Times New Roman"/>
                <w:b/>
                <w:bCs/>
              </w:rPr>
              <w:t>Изобразительная деятельность</w:t>
            </w:r>
          </w:p>
        </w:tc>
        <w:tc>
          <w:tcPr>
            <w:tcW w:w="1397" w:type="dxa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54D1" w:rsidRPr="004C5AC3" w:rsidTr="00BE7BBE">
        <w:trPr>
          <w:trHeight w:val="186"/>
        </w:trPr>
        <w:tc>
          <w:tcPr>
            <w:tcW w:w="1872" w:type="dxa"/>
            <w:vMerge w:val="restart"/>
            <w:hideMark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Художественно -эстетическое развитие</w:t>
            </w:r>
          </w:p>
        </w:tc>
        <w:tc>
          <w:tcPr>
            <w:tcW w:w="2127" w:type="dxa"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Рисование </w:t>
            </w:r>
          </w:p>
        </w:tc>
        <w:tc>
          <w:tcPr>
            <w:tcW w:w="3118" w:type="dxa"/>
            <w:gridSpan w:val="3"/>
            <w:vMerge w:val="restart"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2019.</w:t>
            </w:r>
          </w:p>
        </w:tc>
        <w:tc>
          <w:tcPr>
            <w:tcW w:w="1134" w:type="dxa"/>
            <w:gridSpan w:val="2"/>
          </w:tcPr>
          <w:p w:rsidR="009854D1" w:rsidRPr="003C6429" w:rsidRDefault="00477169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429">
              <w:rPr>
                <w:rFonts w:ascii="Times New Roman" w:hAnsi="Times New Roman" w:cs="Times New Roman"/>
              </w:rPr>
              <w:t>1/4/3</w:t>
            </w:r>
            <w:r w:rsidRPr="003C642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0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1/4/3</w:t>
            </w:r>
            <w:r w:rsidRPr="004C5AC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1" w:type="dxa"/>
            <w:gridSpan w:val="2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1/4/3</w:t>
            </w:r>
            <w:r w:rsidRPr="004C5AC3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5C2487" w:rsidRPr="004C5AC3" w:rsidTr="00BE7BBE">
        <w:trPr>
          <w:trHeight w:val="57"/>
        </w:trPr>
        <w:tc>
          <w:tcPr>
            <w:tcW w:w="1872" w:type="dxa"/>
            <w:vMerge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Лепка</w:t>
            </w:r>
          </w:p>
        </w:tc>
        <w:tc>
          <w:tcPr>
            <w:tcW w:w="3118" w:type="dxa"/>
            <w:gridSpan w:val="3"/>
            <w:vMerge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5C2487" w:rsidRPr="003C6429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429">
              <w:rPr>
                <w:rFonts w:ascii="Times New Roman" w:hAnsi="Times New Roman" w:cs="Times New Roman"/>
              </w:rPr>
              <w:t>0,5/2/18</w:t>
            </w:r>
          </w:p>
        </w:tc>
        <w:tc>
          <w:tcPr>
            <w:tcW w:w="1140" w:type="dxa"/>
            <w:gridSpan w:val="2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0,5/2/18</w:t>
            </w:r>
          </w:p>
        </w:tc>
        <w:tc>
          <w:tcPr>
            <w:tcW w:w="1411" w:type="dxa"/>
            <w:gridSpan w:val="2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0,5/2/18</w:t>
            </w:r>
          </w:p>
        </w:tc>
      </w:tr>
      <w:tr w:rsidR="005C2487" w:rsidRPr="004C5AC3" w:rsidTr="00BE7BBE">
        <w:trPr>
          <w:trHeight w:val="57"/>
        </w:trPr>
        <w:tc>
          <w:tcPr>
            <w:tcW w:w="1872" w:type="dxa"/>
            <w:vMerge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Аппликация</w:t>
            </w:r>
          </w:p>
        </w:tc>
        <w:tc>
          <w:tcPr>
            <w:tcW w:w="3118" w:type="dxa"/>
            <w:gridSpan w:val="3"/>
            <w:vMerge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5C2487" w:rsidRPr="003C6429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0,25/1/9</w:t>
            </w:r>
          </w:p>
        </w:tc>
        <w:tc>
          <w:tcPr>
            <w:tcW w:w="1140" w:type="dxa"/>
            <w:gridSpan w:val="2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  <w:tc>
          <w:tcPr>
            <w:tcW w:w="1411" w:type="dxa"/>
            <w:gridSpan w:val="2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</w:tr>
      <w:tr w:rsidR="005C2487" w:rsidRPr="004C5AC3" w:rsidTr="00BE7BBE">
        <w:trPr>
          <w:trHeight w:val="271"/>
        </w:trPr>
        <w:tc>
          <w:tcPr>
            <w:tcW w:w="1872" w:type="dxa"/>
            <w:vMerge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Ручной труд</w:t>
            </w:r>
          </w:p>
        </w:tc>
        <w:tc>
          <w:tcPr>
            <w:tcW w:w="3118" w:type="dxa"/>
            <w:gridSpan w:val="3"/>
            <w:vMerge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5C2487" w:rsidRPr="003C6429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429">
              <w:rPr>
                <w:rFonts w:ascii="Times New Roman" w:hAnsi="Times New Roman" w:cs="Times New Roman"/>
              </w:rPr>
              <w:t>0,25/1/9</w:t>
            </w:r>
          </w:p>
        </w:tc>
        <w:tc>
          <w:tcPr>
            <w:tcW w:w="1140" w:type="dxa"/>
            <w:gridSpan w:val="2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  <w:tc>
          <w:tcPr>
            <w:tcW w:w="1411" w:type="dxa"/>
            <w:gridSpan w:val="2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</w:tr>
      <w:tr w:rsidR="005C2487" w:rsidRPr="004C5AC3" w:rsidTr="00BE7BBE">
        <w:trPr>
          <w:trHeight w:val="146"/>
        </w:trPr>
        <w:tc>
          <w:tcPr>
            <w:tcW w:w="7131" w:type="dxa"/>
            <w:gridSpan w:val="6"/>
          </w:tcPr>
          <w:p w:rsidR="005C2487" w:rsidRPr="003C6429" w:rsidRDefault="005C2487" w:rsidP="005C2487">
            <w:pPr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  <w:b/>
                <w:bCs/>
              </w:rPr>
              <w:t>Музыкальная деятельность</w:t>
            </w:r>
          </w:p>
        </w:tc>
        <w:tc>
          <w:tcPr>
            <w:tcW w:w="1134" w:type="dxa"/>
            <w:gridSpan w:val="2"/>
          </w:tcPr>
          <w:p w:rsidR="005C2487" w:rsidRPr="003C6429" w:rsidRDefault="005C2487" w:rsidP="005C24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" w:type="dxa"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2487" w:rsidRPr="004C5AC3" w:rsidTr="00BE7BBE">
        <w:trPr>
          <w:trHeight w:val="199"/>
        </w:trPr>
        <w:tc>
          <w:tcPr>
            <w:tcW w:w="1872" w:type="dxa"/>
          </w:tcPr>
          <w:p w:rsidR="005C2487" w:rsidRPr="004C5AC3" w:rsidRDefault="005C2487" w:rsidP="005C2487">
            <w:pPr>
              <w:ind w:left="-1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Художественно -эстетическое развитие</w:t>
            </w:r>
          </w:p>
        </w:tc>
        <w:tc>
          <w:tcPr>
            <w:tcW w:w="2127" w:type="dxa"/>
            <w:hideMark/>
          </w:tcPr>
          <w:p w:rsidR="005C2487" w:rsidRPr="004C5AC3" w:rsidRDefault="005C2487" w:rsidP="005C2487">
            <w:pPr>
              <w:ind w:left="-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Музыкальное развитие (музыка)</w:t>
            </w:r>
          </w:p>
        </w:tc>
        <w:tc>
          <w:tcPr>
            <w:tcW w:w="3118" w:type="dxa"/>
            <w:gridSpan w:val="3"/>
            <w:hideMark/>
          </w:tcPr>
          <w:p w:rsidR="005C2487" w:rsidRPr="004C5AC3" w:rsidRDefault="005C2487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2019.</w:t>
            </w:r>
          </w:p>
        </w:tc>
        <w:tc>
          <w:tcPr>
            <w:tcW w:w="1134" w:type="dxa"/>
            <w:gridSpan w:val="2"/>
          </w:tcPr>
          <w:p w:rsidR="005C2487" w:rsidRPr="003C6429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2/8/7</w:t>
            </w:r>
            <w:r w:rsidRPr="003C642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0" w:type="dxa"/>
            <w:gridSpan w:val="2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2/8/7</w:t>
            </w:r>
            <w:r w:rsidRPr="004C5AC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1" w:type="dxa"/>
            <w:gridSpan w:val="2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2/8/7</w:t>
            </w:r>
            <w:r w:rsidRPr="004C5AC3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C2487" w:rsidRPr="004C5AC3" w:rsidTr="00BE7BBE">
        <w:trPr>
          <w:trHeight w:val="244"/>
        </w:trPr>
        <w:tc>
          <w:tcPr>
            <w:tcW w:w="1872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4"/>
          </w:tcPr>
          <w:p w:rsidR="005C2487" w:rsidRPr="004C5AC3" w:rsidRDefault="005C2487" w:rsidP="005C2487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gridSpan w:val="2"/>
          </w:tcPr>
          <w:p w:rsidR="005C2487" w:rsidRPr="004C5AC3" w:rsidRDefault="003C6429" w:rsidP="00F17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14/56/504</w:t>
            </w:r>
          </w:p>
        </w:tc>
        <w:tc>
          <w:tcPr>
            <w:tcW w:w="1140" w:type="dxa"/>
            <w:gridSpan w:val="2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14/56/504</w:t>
            </w:r>
          </w:p>
        </w:tc>
        <w:tc>
          <w:tcPr>
            <w:tcW w:w="1411" w:type="dxa"/>
            <w:gridSpan w:val="2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15/60/540</w:t>
            </w:r>
          </w:p>
        </w:tc>
      </w:tr>
      <w:tr w:rsidR="005C2487" w:rsidRPr="004C5AC3" w:rsidTr="00BE7BBE">
        <w:trPr>
          <w:trHeight w:val="244"/>
        </w:trPr>
        <w:tc>
          <w:tcPr>
            <w:tcW w:w="9405" w:type="dxa"/>
            <w:gridSpan w:val="10"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AC3">
              <w:rPr>
                <w:rFonts w:ascii="Times New Roman" w:hAnsi="Times New Roman" w:cs="Times New Roman"/>
                <w:b/>
                <w:lang w:eastAsia="en-US"/>
              </w:rPr>
              <w:t>2. Образовательная деятельность в ходе режимных моментов (совместная деятельность), оздоровительная работа</w:t>
            </w:r>
          </w:p>
        </w:tc>
        <w:tc>
          <w:tcPr>
            <w:tcW w:w="1397" w:type="dxa"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361A2" w:rsidRPr="004C5AC3" w:rsidTr="00BE7BBE">
        <w:trPr>
          <w:trHeight w:val="244"/>
        </w:trPr>
        <w:tc>
          <w:tcPr>
            <w:tcW w:w="1872" w:type="dxa"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Познавательное развитие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Общение при проведении режимных моментов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411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BE7BBE">
        <w:trPr>
          <w:trHeight w:val="244"/>
        </w:trPr>
        <w:tc>
          <w:tcPr>
            <w:tcW w:w="1872" w:type="dxa"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Речевое  развитие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Приобщение к художественной литературе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411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BE7BBE">
        <w:trPr>
          <w:trHeight w:val="244"/>
        </w:trPr>
        <w:tc>
          <w:tcPr>
            <w:tcW w:w="1872" w:type="dxa"/>
          </w:tcPr>
          <w:p w:rsidR="00A361A2" w:rsidRPr="004C5AC3" w:rsidRDefault="00A361A2" w:rsidP="00A361A2">
            <w:pPr>
              <w:ind w:left="68" w:right="-10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Социально-коммуникативное развитие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Утренний круг</w:t>
            </w:r>
          </w:p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Вечерний круг</w:t>
            </w:r>
          </w:p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Дежурство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411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BE7BBE">
        <w:trPr>
          <w:trHeight w:val="244"/>
        </w:trPr>
        <w:tc>
          <w:tcPr>
            <w:tcW w:w="1872" w:type="dxa"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Художественно-эстетическое развитие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Конструктивно-модельная деятельность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1/4/36</w:t>
            </w:r>
          </w:p>
        </w:tc>
        <w:tc>
          <w:tcPr>
            <w:tcW w:w="1140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1/4/36</w:t>
            </w:r>
          </w:p>
        </w:tc>
        <w:tc>
          <w:tcPr>
            <w:tcW w:w="1411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1/4/36</w:t>
            </w:r>
          </w:p>
        </w:tc>
      </w:tr>
      <w:tr w:rsidR="00A361A2" w:rsidRPr="004C5AC3" w:rsidTr="00BE7BBE">
        <w:trPr>
          <w:trHeight w:val="244"/>
        </w:trPr>
        <w:tc>
          <w:tcPr>
            <w:tcW w:w="1872" w:type="dxa"/>
            <w:vMerge w:val="restart"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Физическое развитие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Утренняя гимнастика 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411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BE7BBE">
        <w:trPr>
          <w:trHeight w:val="244"/>
        </w:trPr>
        <w:tc>
          <w:tcPr>
            <w:tcW w:w="1872" w:type="dxa"/>
            <w:vMerge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 закаливающих процедур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411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BE7BBE">
        <w:trPr>
          <w:trHeight w:val="244"/>
        </w:trPr>
        <w:tc>
          <w:tcPr>
            <w:tcW w:w="1872" w:type="dxa"/>
            <w:vMerge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Гигиенические процедуры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411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BE7BBE">
        <w:trPr>
          <w:trHeight w:val="244"/>
        </w:trPr>
        <w:tc>
          <w:tcPr>
            <w:tcW w:w="1872" w:type="dxa"/>
            <w:vMerge w:val="restart"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 образовательные области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Игровая деятельность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411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BE7BBE">
        <w:trPr>
          <w:trHeight w:val="244"/>
        </w:trPr>
        <w:tc>
          <w:tcPr>
            <w:tcW w:w="1872" w:type="dxa"/>
            <w:vMerge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Прогулки 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411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BE7BBE">
        <w:trPr>
          <w:trHeight w:val="244"/>
        </w:trPr>
        <w:tc>
          <w:tcPr>
            <w:tcW w:w="1872" w:type="dxa"/>
          </w:tcPr>
          <w:p w:rsidR="00A361A2" w:rsidRPr="004C5AC3" w:rsidRDefault="00A361A2" w:rsidP="00A361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4"/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5AC3">
              <w:rPr>
                <w:rFonts w:ascii="Times New Roman" w:hAnsi="Times New Roman" w:cs="Times New Roman"/>
                <w:b/>
                <w:lang w:eastAsia="en-US"/>
              </w:rPr>
              <w:t>41/164/1476</w:t>
            </w:r>
          </w:p>
        </w:tc>
        <w:tc>
          <w:tcPr>
            <w:tcW w:w="1140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5AC3">
              <w:rPr>
                <w:rFonts w:ascii="Times New Roman" w:hAnsi="Times New Roman" w:cs="Times New Roman"/>
                <w:b/>
                <w:lang w:eastAsia="en-US"/>
              </w:rPr>
              <w:t>41/164/1476</w:t>
            </w:r>
          </w:p>
        </w:tc>
        <w:tc>
          <w:tcPr>
            <w:tcW w:w="1411" w:type="dxa"/>
            <w:gridSpan w:val="2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5AC3">
              <w:rPr>
                <w:rFonts w:ascii="Times New Roman" w:hAnsi="Times New Roman" w:cs="Times New Roman"/>
                <w:b/>
                <w:lang w:eastAsia="en-US"/>
              </w:rPr>
              <w:t>41/164/1476</w:t>
            </w:r>
          </w:p>
        </w:tc>
      </w:tr>
      <w:tr w:rsidR="00A361A2" w:rsidRPr="004C5AC3" w:rsidTr="00BE7BBE">
        <w:trPr>
          <w:trHeight w:val="252"/>
        </w:trPr>
        <w:tc>
          <w:tcPr>
            <w:tcW w:w="9405" w:type="dxa"/>
            <w:gridSpan w:val="10"/>
          </w:tcPr>
          <w:p w:rsidR="00A361A2" w:rsidRPr="004C5AC3" w:rsidRDefault="00A361A2" w:rsidP="00A3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C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5AC3">
              <w:rPr>
                <w:rFonts w:ascii="Times New Roman" w:hAnsi="Times New Roman" w:cs="Times New Roman"/>
                <w:b/>
              </w:rPr>
              <w:t>. Часть, формируемая участниками образовательных отношений</w:t>
            </w:r>
          </w:p>
        </w:tc>
        <w:tc>
          <w:tcPr>
            <w:tcW w:w="1397" w:type="dxa"/>
          </w:tcPr>
          <w:p w:rsidR="00A361A2" w:rsidRPr="009854D1" w:rsidRDefault="00A361A2" w:rsidP="00A36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61A2" w:rsidRPr="004C5AC3" w:rsidTr="00BE7BBE">
        <w:trPr>
          <w:trHeight w:val="252"/>
        </w:trPr>
        <w:tc>
          <w:tcPr>
            <w:tcW w:w="9405" w:type="dxa"/>
            <w:gridSpan w:val="10"/>
          </w:tcPr>
          <w:p w:rsidR="00A361A2" w:rsidRPr="004C5AC3" w:rsidRDefault="00A361A2" w:rsidP="00EF3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C3">
              <w:rPr>
                <w:rFonts w:ascii="Times New Roman" w:hAnsi="Times New Roman" w:cs="Times New Roman"/>
                <w:b/>
              </w:rPr>
              <w:t xml:space="preserve">1. </w:t>
            </w:r>
            <w:r w:rsidR="00EF31F7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" w:type="dxa"/>
          </w:tcPr>
          <w:p w:rsidR="00A361A2" w:rsidRPr="004C5AC3" w:rsidRDefault="00A361A2" w:rsidP="00A361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1A2" w:rsidRPr="004C5AC3" w:rsidTr="00BE7BBE">
        <w:trPr>
          <w:trHeight w:val="152"/>
        </w:trPr>
        <w:tc>
          <w:tcPr>
            <w:tcW w:w="1872" w:type="dxa"/>
          </w:tcPr>
          <w:p w:rsidR="00A361A2" w:rsidRPr="004C5AC3" w:rsidRDefault="00A361A2" w:rsidP="00A361A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:rsidR="00A361A2" w:rsidRPr="004C5AC3" w:rsidRDefault="00A361A2" w:rsidP="00A361A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118" w:type="dxa"/>
            <w:gridSpan w:val="3"/>
          </w:tcPr>
          <w:p w:rsidR="00A361A2" w:rsidRPr="004C5AC3" w:rsidRDefault="00A361A2" w:rsidP="00A361A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</w:tcPr>
          <w:p w:rsidR="00A361A2" w:rsidRPr="004C5AC3" w:rsidRDefault="00A361A2" w:rsidP="00A36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gridSpan w:val="2"/>
          </w:tcPr>
          <w:p w:rsidR="00A361A2" w:rsidRPr="004C5AC3" w:rsidRDefault="00A361A2" w:rsidP="00A36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1" w:type="dxa"/>
            <w:gridSpan w:val="2"/>
          </w:tcPr>
          <w:p w:rsidR="00A361A2" w:rsidRPr="004C5AC3" w:rsidRDefault="00A361A2" w:rsidP="00A36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361A2" w:rsidRPr="004C5AC3" w:rsidTr="00BE7BBE">
        <w:trPr>
          <w:trHeight w:val="186"/>
        </w:trPr>
        <w:tc>
          <w:tcPr>
            <w:tcW w:w="10802" w:type="dxa"/>
            <w:gridSpan w:val="11"/>
          </w:tcPr>
          <w:p w:rsidR="00A361A2" w:rsidRPr="004C5AC3" w:rsidRDefault="00A361A2" w:rsidP="00A361A2">
            <w:pPr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2. Образовательная деятельность в ходе режимных моментов (совместная деятельность)</w:t>
            </w:r>
          </w:p>
        </w:tc>
      </w:tr>
      <w:tr w:rsidR="00BE7BBE" w:rsidRPr="004C5AC3" w:rsidTr="00BE7BBE">
        <w:trPr>
          <w:trHeight w:val="377"/>
        </w:trPr>
        <w:tc>
          <w:tcPr>
            <w:tcW w:w="1872" w:type="dxa"/>
          </w:tcPr>
          <w:p w:rsidR="00BE7BBE" w:rsidRPr="004C5AC3" w:rsidRDefault="00BE7BBE" w:rsidP="00BE7BBE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Социально-коммуникативное</w:t>
            </w:r>
          </w:p>
          <w:p w:rsidR="00BE7BBE" w:rsidRPr="004C5AC3" w:rsidRDefault="00BE7BBE" w:rsidP="00BE7BBE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</w:p>
        </w:tc>
        <w:tc>
          <w:tcPr>
            <w:tcW w:w="2127" w:type="dxa"/>
          </w:tcPr>
          <w:p w:rsidR="00BE7BBE" w:rsidRPr="004C5AC3" w:rsidRDefault="00BE7BBE" w:rsidP="00BE7B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Реализация модуля духовно-нравственного воспитания</w:t>
            </w:r>
          </w:p>
        </w:tc>
        <w:tc>
          <w:tcPr>
            <w:tcW w:w="3118" w:type="dxa"/>
            <w:gridSpan w:val="3"/>
          </w:tcPr>
          <w:p w:rsidR="00BE7BBE" w:rsidRPr="004C5AC3" w:rsidRDefault="00BE7BBE" w:rsidP="00BE7BBE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Л.Л.Шевченко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 Примерная основная общеобразовательная программа дошкольного образования «Добрый мир. Православная культура для малышей» Методическое пособие. – М.: Центр поддержки культурно-исторических традиций отечества, 2011.</w:t>
            </w:r>
          </w:p>
        </w:tc>
        <w:tc>
          <w:tcPr>
            <w:tcW w:w="1134" w:type="dxa"/>
            <w:gridSpan w:val="2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0" w:type="dxa"/>
            <w:gridSpan w:val="2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2/8/72</w:t>
            </w:r>
          </w:p>
        </w:tc>
        <w:tc>
          <w:tcPr>
            <w:tcW w:w="1411" w:type="dxa"/>
            <w:gridSpan w:val="2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2/8/72</w:t>
            </w:r>
          </w:p>
        </w:tc>
      </w:tr>
      <w:tr w:rsidR="00BE7BBE" w:rsidRPr="004C5AC3" w:rsidTr="00BE7BBE">
        <w:trPr>
          <w:trHeight w:val="377"/>
        </w:trPr>
        <w:tc>
          <w:tcPr>
            <w:tcW w:w="1872" w:type="dxa"/>
          </w:tcPr>
          <w:p w:rsidR="00BE7BBE" w:rsidRPr="004C5AC3" w:rsidRDefault="00BE7BBE" w:rsidP="00BE7BBE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Познавательное развитие, Социально-коммуникативное развитие</w:t>
            </w:r>
          </w:p>
        </w:tc>
        <w:tc>
          <w:tcPr>
            <w:tcW w:w="2127" w:type="dxa"/>
          </w:tcPr>
          <w:p w:rsidR="00BE7BBE" w:rsidRPr="004C5AC3" w:rsidRDefault="00BE7BBE" w:rsidP="00BE7B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Формирование предпосылок финансовой грамотности у детей старшего дошкольного возраста</w:t>
            </w:r>
            <w:r w:rsidRPr="004C5AC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BE7BBE" w:rsidRPr="004C5AC3" w:rsidRDefault="00BE7BBE" w:rsidP="00BE7BBE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Примерная парциальная образовательная программа дошкольного образования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А.Д.Шатовой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 «Экономическое воспитание дошкольников: формирование предпосылок финансовой грамотности» – М.: Банк России, Министерство образования и науки Российской Федерации, 2018.</w:t>
            </w:r>
          </w:p>
        </w:tc>
        <w:tc>
          <w:tcPr>
            <w:tcW w:w="1134" w:type="dxa"/>
            <w:gridSpan w:val="2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2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2/8/72</w:t>
            </w:r>
          </w:p>
        </w:tc>
        <w:tc>
          <w:tcPr>
            <w:tcW w:w="1411" w:type="dxa"/>
            <w:gridSpan w:val="2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2/8/72</w:t>
            </w:r>
          </w:p>
        </w:tc>
      </w:tr>
      <w:tr w:rsidR="00BE7BBE" w:rsidRPr="004C5AC3" w:rsidTr="00BE7BBE">
        <w:trPr>
          <w:trHeight w:val="106"/>
        </w:trPr>
        <w:tc>
          <w:tcPr>
            <w:tcW w:w="1872" w:type="dxa"/>
            <w:hideMark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4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gridSpan w:val="2"/>
          </w:tcPr>
          <w:p w:rsidR="00BE7BBE" w:rsidRPr="00A361A2" w:rsidRDefault="003C6429" w:rsidP="00BE7BBE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40" w:type="dxa"/>
            <w:gridSpan w:val="2"/>
          </w:tcPr>
          <w:p w:rsidR="00BE7BBE" w:rsidRPr="004C5AC3" w:rsidRDefault="00BE7BBE" w:rsidP="00BE7BBE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5AC3">
              <w:rPr>
                <w:rFonts w:ascii="Times New Roman" w:hAnsi="Times New Roman" w:cs="Times New Roman"/>
                <w:b/>
              </w:rPr>
              <w:t>4/16/144</w:t>
            </w:r>
          </w:p>
        </w:tc>
        <w:tc>
          <w:tcPr>
            <w:tcW w:w="1411" w:type="dxa"/>
            <w:gridSpan w:val="2"/>
          </w:tcPr>
          <w:p w:rsidR="00BE7BBE" w:rsidRPr="004C5AC3" w:rsidRDefault="00BE7BBE" w:rsidP="00BE7BB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b/>
              </w:rPr>
              <w:t>4/16/144</w:t>
            </w:r>
          </w:p>
        </w:tc>
      </w:tr>
    </w:tbl>
    <w:p w:rsidR="009854D1" w:rsidRPr="004C5AC3" w:rsidRDefault="009854D1" w:rsidP="009854D1">
      <w:pPr>
        <w:rPr>
          <w:rFonts w:ascii="Times New Roman" w:hAnsi="Times New Roman" w:cs="Times New Roman"/>
          <w:sz w:val="10"/>
        </w:rPr>
      </w:pPr>
    </w:p>
    <w:p w:rsidR="009854D1" w:rsidRPr="004C5AC3" w:rsidRDefault="009854D1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  <w:r w:rsidRPr="004C5AC3">
        <w:rPr>
          <w:sz w:val="19"/>
          <w:szCs w:val="19"/>
        </w:rPr>
        <w:lastRenderedPageBreak/>
        <w:t xml:space="preserve">Форма проведения </w:t>
      </w:r>
      <w:r w:rsidR="00EF31F7">
        <w:rPr>
          <w:sz w:val="19"/>
          <w:szCs w:val="19"/>
        </w:rPr>
        <w:t>занятий</w:t>
      </w:r>
      <w:r w:rsidRPr="004C5AC3">
        <w:rPr>
          <w:sz w:val="19"/>
          <w:szCs w:val="19"/>
        </w:rPr>
        <w:t xml:space="preserve">: фронтальная, подгрупповая. </w:t>
      </w:r>
    </w:p>
    <w:p w:rsidR="009854D1" w:rsidRPr="004C5AC3" w:rsidRDefault="00EF31F7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  <w:r>
        <w:rPr>
          <w:sz w:val="19"/>
          <w:szCs w:val="19"/>
        </w:rPr>
        <w:t>Занятия</w:t>
      </w:r>
      <w:r w:rsidR="009854D1" w:rsidRPr="004C5AC3">
        <w:rPr>
          <w:sz w:val="19"/>
          <w:szCs w:val="19"/>
        </w:rPr>
        <w:t xml:space="preserve"> проводят: воспитатели, учитель-логопед, музыкальный руководитель, инструктор по физической культуре.</w:t>
      </w:r>
    </w:p>
    <w:p w:rsidR="009854D1" w:rsidRPr="004C5AC3" w:rsidRDefault="009854D1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  <w:r w:rsidRPr="004C5AC3">
        <w:rPr>
          <w:sz w:val="19"/>
          <w:szCs w:val="19"/>
        </w:rPr>
        <w:t xml:space="preserve">Продолжительность </w:t>
      </w:r>
      <w:r w:rsidR="00EF31F7">
        <w:rPr>
          <w:sz w:val="19"/>
          <w:szCs w:val="19"/>
        </w:rPr>
        <w:t>занятия</w:t>
      </w:r>
      <w:r w:rsidRPr="004C5AC3">
        <w:rPr>
          <w:sz w:val="19"/>
          <w:szCs w:val="19"/>
        </w:rPr>
        <w:t xml:space="preserve"> </w:t>
      </w:r>
      <w:r w:rsidR="00BE7BBE">
        <w:rPr>
          <w:sz w:val="19"/>
          <w:szCs w:val="19"/>
        </w:rPr>
        <w:t xml:space="preserve">в средней группе 15-20 минут, </w:t>
      </w:r>
      <w:r w:rsidRPr="004C5AC3">
        <w:rPr>
          <w:sz w:val="19"/>
          <w:szCs w:val="19"/>
        </w:rPr>
        <w:t>в старшей группе 20-25 минут, в подготовительной к школе группе 25-30 минут.</w:t>
      </w:r>
    </w:p>
    <w:p w:rsidR="009854D1" w:rsidRPr="004C5AC3" w:rsidRDefault="009854D1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  <w:r w:rsidRPr="004C5AC3">
        <w:rPr>
          <w:sz w:val="19"/>
          <w:szCs w:val="19"/>
        </w:rPr>
        <w:t>Продолжительность учебного года составляет 39 недель: с 01.09.202</w:t>
      </w:r>
      <w:r w:rsidR="003C6429">
        <w:rPr>
          <w:sz w:val="19"/>
          <w:szCs w:val="19"/>
        </w:rPr>
        <w:t>4</w:t>
      </w:r>
      <w:r w:rsidRPr="004C5AC3">
        <w:rPr>
          <w:sz w:val="19"/>
          <w:szCs w:val="19"/>
        </w:rPr>
        <w:t xml:space="preserve"> по 31.05.202</w:t>
      </w:r>
      <w:r w:rsidR="003C6429">
        <w:rPr>
          <w:sz w:val="19"/>
          <w:szCs w:val="19"/>
        </w:rPr>
        <w:t>5</w:t>
      </w:r>
      <w:r w:rsidRPr="004C5AC3">
        <w:rPr>
          <w:sz w:val="19"/>
          <w:szCs w:val="19"/>
        </w:rPr>
        <w:t xml:space="preserve">, включая периоды мониторинга с </w:t>
      </w:r>
      <w:r w:rsidR="00EF31F7">
        <w:rPr>
          <w:sz w:val="19"/>
          <w:szCs w:val="19"/>
        </w:rPr>
        <w:t xml:space="preserve">02.09.2024 </w:t>
      </w:r>
      <w:r w:rsidR="003C6429" w:rsidRPr="003C6429">
        <w:rPr>
          <w:sz w:val="19"/>
          <w:szCs w:val="19"/>
        </w:rPr>
        <w:t xml:space="preserve">по 15.09.2024  и с 14.04.2025 </w:t>
      </w:r>
      <w:proofErr w:type="gramStart"/>
      <w:r w:rsidR="003C6429" w:rsidRPr="003C6429">
        <w:rPr>
          <w:sz w:val="19"/>
          <w:szCs w:val="19"/>
        </w:rPr>
        <w:t>по</w:t>
      </w:r>
      <w:proofErr w:type="gramEnd"/>
      <w:r w:rsidR="003C6429" w:rsidRPr="003C6429">
        <w:rPr>
          <w:sz w:val="19"/>
          <w:szCs w:val="19"/>
        </w:rPr>
        <w:t xml:space="preserve">  27.04.2025</w:t>
      </w:r>
      <w:r w:rsidR="00BE7BBE" w:rsidRPr="004C5AC3">
        <w:rPr>
          <w:sz w:val="19"/>
          <w:szCs w:val="19"/>
        </w:rPr>
        <w:t>.</w:t>
      </w:r>
      <w:r w:rsidRPr="004C5AC3">
        <w:rPr>
          <w:sz w:val="19"/>
          <w:szCs w:val="19"/>
        </w:rPr>
        <w:t xml:space="preserve"> </w:t>
      </w:r>
    </w:p>
    <w:p w:rsidR="009854D1" w:rsidRPr="004C5AC3" w:rsidRDefault="009854D1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  <w:r w:rsidRPr="004C5AC3">
        <w:rPr>
          <w:sz w:val="19"/>
          <w:szCs w:val="19"/>
        </w:rPr>
        <w:t xml:space="preserve">С </w:t>
      </w:r>
      <w:r w:rsidR="003C6429" w:rsidRPr="003C6429">
        <w:rPr>
          <w:sz w:val="19"/>
          <w:szCs w:val="19"/>
        </w:rPr>
        <w:t>30.12.2024 по 12.01.2025</w:t>
      </w:r>
      <w:r w:rsidR="00BE7BBE" w:rsidRPr="004C5AC3">
        <w:rPr>
          <w:sz w:val="19"/>
          <w:szCs w:val="19"/>
        </w:rPr>
        <w:t xml:space="preserve"> для</w:t>
      </w:r>
      <w:r w:rsidRPr="004C5AC3">
        <w:rPr>
          <w:sz w:val="19"/>
          <w:szCs w:val="19"/>
        </w:rPr>
        <w:t xml:space="preserve"> всех воспитанников ДОУ организуются каникулы. </w:t>
      </w:r>
    </w:p>
    <w:p w:rsidR="009B22B2" w:rsidRPr="003C6429" w:rsidRDefault="009B22B2" w:rsidP="003C6429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</w:p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>
      <w:bookmarkStart w:id="0" w:name="_GoBack"/>
      <w:bookmarkEnd w:id="0"/>
    </w:p>
    <w:sectPr w:rsidR="00A361A2" w:rsidSect="009854D1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E4"/>
    <w:rsid w:val="000A0BFB"/>
    <w:rsid w:val="001369B4"/>
    <w:rsid w:val="00171902"/>
    <w:rsid w:val="001E03C3"/>
    <w:rsid w:val="003501F4"/>
    <w:rsid w:val="00391036"/>
    <w:rsid w:val="003C6429"/>
    <w:rsid w:val="00414E24"/>
    <w:rsid w:val="0047162C"/>
    <w:rsid w:val="00477169"/>
    <w:rsid w:val="005C2487"/>
    <w:rsid w:val="006636E1"/>
    <w:rsid w:val="00690662"/>
    <w:rsid w:val="006979A6"/>
    <w:rsid w:val="006C7AE4"/>
    <w:rsid w:val="007F4EA1"/>
    <w:rsid w:val="00930171"/>
    <w:rsid w:val="009854D1"/>
    <w:rsid w:val="009B22B2"/>
    <w:rsid w:val="00A361A2"/>
    <w:rsid w:val="00B11A66"/>
    <w:rsid w:val="00BE7BBE"/>
    <w:rsid w:val="00C1591A"/>
    <w:rsid w:val="00C545F8"/>
    <w:rsid w:val="00DD0DD4"/>
    <w:rsid w:val="00EF31F7"/>
    <w:rsid w:val="00F175F5"/>
    <w:rsid w:val="00F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D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716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9854D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character" w:customStyle="1" w:styleId="2">
    <w:name w:val="Основной текст (2)_"/>
    <w:link w:val="20"/>
    <w:uiPriority w:val="99"/>
    <w:locked/>
    <w:rsid w:val="00A361A2"/>
    <w:rPr>
      <w:sz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61A2"/>
    <w:pPr>
      <w:shd w:val="clear" w:color="auto" w:fill="FFFFFF"/>
      <w:spacing w:line="276" w:lineRule="exact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5">
    <w:name w:val="Основной текст5"/>
    <w:basedOn w:val="a"/>
    <w:uiPriority w:val="99"/>
    <w:rsid w:val="00A361A2"/>
    <w:pPr>
      <w:shd w:val="clear" w:color="auto" w:fill="FFFFFF"/>
      <w:spacing w:before="9600" w:line="274" w:lineRule="exac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"/>
    <w:rsid w:val="00A361A2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30">
    <w:name w:val="Основной текст (3)_"/>
    <w:rsid w:val="00A361A2"/>
    <w:rPr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rsid w:val="0047162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D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716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9854D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character" w:customStyle="1" w:styleId="2">
    <w:name w:val="Основной текст (2)_"/>
    <w:link w:val="20"/>
    <w:uiPriority w:val="99"/>
    <w:locked/>
    <w:rsid w:val="00A361A2"/>
    <w:rPr>
      <w:sz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61A2"/>
    <w:pPr>
      <w:shd w:val="clear" w:color="auto" w:fill="FFFFFF"/>
      <w:spacing w:line="276" w:lineRule="exact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5">
    <w:name w:val="Основной текст5"/>
    <w:basedOn w:val="a"/>
    <w:uiPriority w:val="99"/>
    <w:rsid w:val="00A361A2"/>
    <w:pPr>
      <w:shd w:val="clear" w:color="auto" w:fill="FFFFFF"/>
      <w:spacing w:before="9600" w:line="274" w:lineRule="exac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"/>
    <w:rsid w:val="00A361A2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30">
    <w:name w:val="Основной текст (3)_"/>
    <w:rsid w:val="00A361A2"/>
    <w:rPr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rsid w:val="0047162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HP_ENVY_m6</dc:creator>
  <cp:keywords/>
  <dc:description/>
  <cp:lastModifiedBy>User</cp:lastModifiedBy>
  <cp:revision>13</cp:revision>
  <dcterms:created xsi:type="dcterms:W3CDTF">2024-06-03T04:19:00Z</dcterms:created>
  <dcterms:modified xsi:type="dcterms:W3CDTF">2024-09-10T13:56:00Z</dcterms:modified>
</cp:coreProperties>
</file>